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bookmarkStart w:id="0" w:name="_GoBack"/>
      <w:r>
        <w:rPr>
          <w:rFonts w:ascii="Verdana" w:hAnsi="Verdana"/>
          <w:color w:val="000000"/>
          <w:sz w:val="16"/>
          <w:szCs w:val="16"/>
        </w:rPr>
        <w:t>Доклад главы от 12.02.2013 года</w:t>
      </w:r>
    </w:p>
    <w:bookmarkEnd w:id="0"/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Администрация Дубровинского сельсовета расположена на севере </w:t>
      </w:r>
      <w:proofErr w:type="spellStart"/>
      <w:r>
        <w:rPr>
          <w:rFonts w:ascii="Verdana" w:hAnsi="Verdana"/>
          <w:color w:val="000000"/>
          <w:sz w:val="16"/>
          <w:szCs w:val="16"/>
        </w:rPr>
        <w:t>Усть</w:t>
      </w:r>
      <w:proofErr w:type="spellEnd"/>
      <w:r>
        <w:rPr>
          <w:rFonts w:ascii="Verdana" w:hAnsi="Verdana"/>
          <w:color w:val="000000"/>
          <w:sz w:val="16"/>
          <w:szCs w:val="16"/>
        </w:rPr>
        <w:t>-Тарского района, на удалении 56 км</w:t>
      </w:r>
      <w:proofErr w:type="gramStart"/>
      <w:r>
        <w:rPr>
          <w:rFonts w:ascii="Verdana" w:hAnsi="Verdana"/>
          <w:color w:val="000000"/>
          <w:sz w:val="16"/>
          <w:szCs w:val="16"/>
        </w:rPr>
        <w:t>.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</w:t>
      </w:r>
      <w:proofErr w:type="gramStart"/>
      <w:r>
        <w:rPr>
          <w:rFonts w:ascii="Verdana" w:hAnsi="Verdana"/>
          <w:color w:val="000000"/>
          <w:sz w:val="16"/>
          <w:szCs w:val="16"/>
        </w:rPr>
        <w:t>о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т районного центра с. </w:t>
      </w:r>
      <w:proofErr w:type="spellStart"/>
      <w:r>
        <w:rPr>
          <w:rFonts w:ascii="Verdana" w:hAnsi="Verdana"/>
          <w:color w:val="000000"/>
          <w:sz w:val="16"/>
          <w:szCs w:val="16"/>
        </w:rPr>
        <w:t>Усть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– </w:t>
      </w:r>
      <w:proofErr w:type="spellStart"/>
      <w:r>
        <w:rPr>
          <w:rFonts w:ascii="Verdana" w:hAnsi="Verdana"/>
          <w:color w:val="000000"/>
          <w:sz w:val="16"/>
          <w:szCs w:val="16"/>
        </w:rPr>
        <w:t>Тарка</w:t>
      </w:r>
      <w:proofErr w:type="spellEnd"/>
      <w:r>
        <w:rPr>
          <w:rFonts w:ascii="Verdana" w:hAnsi="Verdana"/>
          <w:color w:val="000000"/>
          <w:sz w:val="16"/>
          <w:szCs w:val="16"/>
        </w:rPr>
        <w:t>, 120 км. от железно - дорожной станции, 620 км. от областного центра г. Новосибирска.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Общая площадь 406 </w:t>
      </w:r>
      <w:proofErr w:type="spellStart"/>
      <w:r>
        <w:rPr>
          <w:rFonts w:ascii="Verdana" w:hAnsi="Verdana"/>
          <w:color w:val="000000"/>
          <w:sz w:val="16"/>
          <w:szCs w:val="16"/>
        </w:rPr>
        <w:t>кв</w:t>
      </w:r>
      <w:proofErr w:type="spellEnd"/>
      <w:r>
        <w:rPr>
          <w:rFonts w:ascii="Verdana" w:hAnsi="Verdana"/>
          <w:color w:val="000000"/>
          <w:sz w:val="16"/>
          <w:szCs w:val="16"/>
        </w:rPr>
        <w:t>/км.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Выше указанные расстояния являются </w:t>
      </w:r>
      <w:proofErr w:type="gramStart"/>
      <w:r>
        <w:rPr>
          <w:rFonts w:ascii="Verdana" w:hAnsi="Verdana"/>
          <w:color w:val="000000"/>
          <w:sz w:val="16"/>
          <w:szCs w:val="16"/>
        </w:rPr>
        <w:t>не мало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важным фактором, влияющим на экологические и финансовые показатели, как себестоимость продукции ЗАО «</w:t>
      </w:r>
      <w:proofErr w:type="spellStart"/>
      <w:r>
        <w:rPr>
          <w:rFonts w:ascii="Verdana" w:hAnsi="Verdana"/>
          <w:color w:val="000000"/>
          <w:sz w:val="16"/>
          <w:szCs w:val="16"/>
        </w:rPr>
        <w:t>Дубровинское</w:t>
      </w:r>
      <w:proofErr w:type="spellEnd"/>
      <w:r>
        <w:rPr>
          <w:rFonts w:ascii="Verdana" w:hAnsi="Verdana"/>
          <w:color w:val="000000"/>
          <w:sz w:val="16"/>
          <w:szCs w:val="16"/>
        </w:rPr>
        <w:t>», так и жителей проживающих на территории сел муниципального образования (бензин, стоимость билета, и само время проведения в пути)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На территории администрации Дубровинского сельсовета постоянно проживают 1076 человек из них: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п. Октябрьский – 807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proofErr w:type="spellStart"/>
      <w:r>
        <w:rPr>
          <w:rFonts w:ascii="Verdana" w:hAnsi="Verdana"/>
          <w:color w:val="000000"/>
          <w:sz w:val="16"/>
          <w:szCs w:val="16"/>
        </w:rPr>
        <w:t>Дубровино</w:t>
      </w:r>
      <w:proofErr w:type="spellEnd"/>
      <w:r>
        <w:rPr>
          <w:rFonts w:ascii="Verdana" w:hAnsi="Verdana"/>
          <w:color w:val="000000"/>
          <w:sz w:val="16"/>
          <w:szCs w:val="16"/>
        </w:rPr>
        <w:t>- 90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Мирный – 77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proofErr w:type="spellStart"/>
      <w:r>
        <w:rPr>
          <w:rFonts w:ascii="Verdana" w:hAnsi="Verdana"/>
          <w:color w:val="000000"/>
          <w:sz w:val="16"/>
          <w:szCs w:val="16"/>
        </w:rPr>
        <w:t>Янабино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– 101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Детей до 18 лет - 280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proofErr w:type="gramStart"/>
      <w:r>
        <w:rPr>
          <w:rFonts w:ascii="Verdana" w:hAnsi="Verdana"/>
          <w:color w:val="000000"/>
          <w:sz w:val="16"/>
          <w:szCs w:val="16"/>
        </w:rPr>
        <w:t>Работающих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– за пределами р-на  - 123 человека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В сельском хозяйстве 230, в соц. культ быте, образовании, медицине  -125.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Пенсионеров – 198 человек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Не </w:t>
      </w:r>
      <w:proofErr w:type="gramStart"/>
      <w:r>
        <w:rPr>
          <w:rFonts w:ascii="Verdana" w:hAnsi="Verdana"/>
          <w:color w:val="000000"/>
          <w:sz w:val="16"/>
          <w:szCs w:val="16"/>
        </w:rPr>
        <w:t>работающих</w:t>
      </w:r>
      <w:proofErr w:type="gramEnd"/>
      <w:r>
        <w:rPr>
          <w:rFonts w:ascii="Verdana" w:hAnsi="Verdana"/>
          <w:color w:val="000000"/>
          <w:sz w:val="16"/>
          <w:szCs w:val="16"/>
        </w:rPr>
        <w:t>  - 84 человека,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Студентов – 36 человек.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Число хозяйств - 332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КРС – в них – 222 шт., из них коров 87.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Свиней 453, овец 631, козы – 52, лошади - 16.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Депутатов по округам 11 человек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proofErr w:type="gramStart"/>
      <w:r>
        <w:rPr>
          <w:rFonts w:ascii="Verdana" w:hAnsi="Verdana"/>
          <w:color w:val="000000"/>
          <w:sz w:val="16"/>
          <w:szCs w:val="16"/>
        </w:rPr>
        <w:t>За период  2012 года было проведено 7 очередных и вне очередных сессий, на которых решались вопросы.</w:t>
      </w:r>
      <w:proofErr w:type="gramEnd"/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Сходов граждан в 2012 году – 9 шт.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Вопросы на сходах: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О мерах пожарной безопасности.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О благоустройстве и санитарном состоянии.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О найме пастуха, и т.д.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На территории Администрации имеется: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МБОУ «Дубровинская СОШ»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lastRenderedPageBreak/>
        <w:t>Поликлиника  с посещаемостью 22-25 человек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МКУК « Октябрьский культурно - досуговый центр» с тремя филиалами, 2 библиотеки.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МОКЦСН – для проживания престарелых граждан.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Есть почта, Сберкасса.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9 торговых точек из них 4 принадлежит Дубровинскому сельпо.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Ежедневное 2-х разовое автобусное сообщение с райцентром.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В мае 2011 года Администрацией Дубровинского сельсовета был создан МУП «</w:t>
      </w:r>
      <w:proofErr w:type="spellStart"/>
      <w:r>
        <w:rPr>
          <w:rFonts w:ascii="Verdana" w:hAnsi="Verdana"/>
          <w:color w:val="000000"/>
          <w:sz w:val="16"/>
          <w:szCs w:val="16"/>
        </w:rPr>
        <w:t>Дубровинское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ЖКХ»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Отопительный сезон прошел удовлетворительно без особых эксцессов.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Уголь был закуплен Администрацией сельсовета через Аукцион 600 тонн по цене 2050 р. за тонну.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proofErr w:type="gramStart"/>
      <w:r>
        <w:rPr>
          <w:rFonts w:ascii="Verdana" w:hAnsi="Verdana"/>
          <w:color w:val="000000"/>
          <w:sz w:val="16"/>
          <w:szCs w:val="16"/>
        </w:rPr>
        <w:t>Были и есть проблемы с водой и водопроводом, в зимней период произведена замена глубоководных насосов.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Работа проводилась собственными силами ЖКХ и наемной бригадой т.к. один насос пришлось поднимать с глубины </w:t>
      </w:r>
      <w:proofErr w:type="gramStart"/>
      <w:r>
        <w:rPr>
          <w:rFonts w:ascii="Verdana" w:hAnsi="Verdana"/>
          <w:color w:val="000000"/>
          <w:sz w:val="16"/>
          <w:szCs w:val="16"/>
        </w:rPr>
        <w:t xml:space="preserve">( </w:t>
      </w:r>
      <w:proofErr w:type="gramEnd"/>
      <w:r>
        <w:rPr>
          <w:rFonts w:ascii="Verdana" w:hAnsi="Verdana"/>
          <w:color w:val="000000"/>
          <w:sz w:val="16"/>
          <w:szCs w:val="16"/>
        </w:rPr>
        <w:t>сгнили подающие трубы). Все затраты легли на убыток ЖКХ так как тариф на воду еще не установлен сбор за пользование водой с жителей села не производится.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В 2012 году  произвели замену водопровода по ул. </w:t>
      </w:r>
      <w:proofErr w:type="gramStart"/>
      <w:r>
        <w:rPr>
          <w:rFonts w:ascii="Verdana" w:hAnsi="Verdana"/>
          <w:color w:val="000000"/>
          <w:sz w:val="16"/>
          <w:szCs w:val="16"/>
        </w:rPr>
        <w:t>Садовая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так как в зимней период он пришел в негодность в пределах 400 м. (планировалось 140 м.) и д. </w:t>
      </w:r>
      <w:proofErr w:type="spellStart"/>
      <w:r>
        <w:rPr>
          <w:rFonts w:ascii="Verdana" w:hAnsi="Verdana"/>
          <w:color w:val="000000"/>
          <w:sz w:val="16"/>
          <w:szCs w:val="16"/>
        </w:rPr>
        <w:t>Янабино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500 метров. Вся эта работа опять же пойдет на убыток ЖКХ трубы для этого у нас есть, а остального пока ничего нет.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В </w:t>
      </w:r>
      <w:proofErr w:type="gramStart"/>
      <w:r>
        <w:rPr>
          <w:rFonts w:ascii="Verdana" w:hAnsi="Verdana"/>
          <w:color w:val="000000"/>
          <w:sz w:val="16"/>
          <w:szCs w:val="16"/>
        </w:rPr>
        <w:t>весеннее</w:t>
      </w:r>
      <w:proofErr w:type="gramEnd"/>
      <w:r>
        <w:rPr>
          <w:rFonts w:ascii="Verdana" w:hAnsi="Verdana"/>
          <w:color w:val="000000"/>
          <w:sz w:val="16"/>
          <w:szCs w:val="16"/>
        </w:rPr>
        <w:t xml:space="preserve"> – летний период 2012 года Администрацией сельсовета совместно с организациями и с жителями сёл планируется  и уже ведется работа  по благоустройству территорий сел, организаций и личных </w:t>
      </w:r>
      <w:proofErr w:type="spellStart"/>
      <w:r>
        <w:rPr>
          <w:rFonts w:ascii="Verdana" w:hAnsi="Verdana"/>
          <w:color w:val="000000"/>
          <w:sz w:val="16"/>
          <w:szCs w:val="16"/>
        </w:rPr>
        <w:t>подворьев</w:t>
      </w:r>
      <w:proofErr w:type="spellEnd"/>
      <w:r>
        <w:rPr>
          <w:rFonts w:ascii="Verdana" w:hAnsi="Verdana"/>
          <w:color w:val="000000"/>
          <w:sz w:val="16"/>
          <w:szCs w:val="16"/>
        </w:rPr>
        <w:t>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Отремонтирована дорога и подъезды  к домам по ул. Молодежной, согласно проектно - сметной документации, выделено областной администрацией 1 780,8 тыс. руб. 93,726 собственных доходов. В п. Октябрьском сделана работа по замене линии эл. передач, железобетонных столбов   вместо деревянных, подводов к домам в силовом кабеле. Закуплена и введена в эксплуатацию  установка </w:t>
      </w:r>
      <w:proofErr w:type="spellStart"/>
      <w:r>
        <w:rPr>
          <w:rFonts w:ascii="Verdana" w:hAnsi="Verdana"/>
          <w:color w:val="000000"/>
          <w:sz w:val="16"/>
          <w:szCs w:val="16"/>
        </w:rPr>
        <w:t>энерго</w:t>
      </w:r>
      <w:proofErr w:type="spellEnd"/>
      <w:r>
        <w:rPr>
          <w:rFonts w:ascii="Verdana" w:hAnsi="Verdana"/>
          <w:color w:val="000000"/>
          <w:sz w:val="16"/>
          <w:szCs w:val="16"/>
        </w:rPr>
        <w:t xml:space="preserve"> - сберегающих фонарей уличного освещения по </w:t>
      </w:r>
      <w:proofErr w:type="spellStart"/>
      <w:r>
        <w:rPr>
          <w:rFonts w:ascii="Verdana" w:hAnsi="Verdana"/>
          <w:color w:val="000000"/>
          <w:sz w:val="16"/>
          <w:szCs w:val="16"/>
        </w:rPr>
        <w:t>ул</w:t>
      </w:r>
      <w:proofErr w:type="gramStart"/>
      <w:r>
        <w:rPr>
          <w:rFonts w:ascii="Verdana" w:hAnsi="Verdana"/>
          <w:color w:val="000000"/>
          <w:sz w:val="16"/>
          <w:szCs w:val="16"/>
        </w:rPr>
        <w:t>.Л</w:t>
      </w:r>
      <w:proofErr w:type="gramEnd"/>
      <w:r>
        <w:rPr>
          <w:rFonts w:ascii="Verdana" w:hAnsi="Verdana"/>
          <w:color w:val="000000"/>
          <w:sz w:val="16"/>
          <w:szCs w:val="16"/>
        </w:rPr>
        <w:t>есная</w:t>
      </w:r>
      <w:proofErr w:type="spellEnd"/>
      <w:r>
        <w:rPr>
          <w:rFonts w:ascii="Verdana" w:hAnsi="Verdana"/>
          <w:color w:val="000000"/>
          <w:sz w:val="16"/>
          <w:szCs w:val="16"/>
        </w:rPr>
        <w:t>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Закуплены и  установлены дорожные знаки по улицам п. </w:t>
      </w:r>
      <w:proofErr w:type="spellStart"/>
      <w:r>
        <w:rPr>
          <w:rFonts w:ascii="Verdana" w:hAnsi="Verdana"/>
          <w:color w:val="000000"/>
          <w:sz w:val="16"/>
          <w:szCs w:val="16"/>
        </w:rPr>
        <w:t>п</w:t>
      </w:r>
      <w:proofErr w:type="gramStart"/>
      <w:r>
        <w:rPr>
          <w:rFonts w:ascii="Verdana" w:hAnsi="Verdana"/>
          <w:color w:val="000000"/>
          <w:sz w:val="16"/>
          <w:szCs w:val="16"/>
        </w:rPr>
        <w:t>.О</w:t>
      </w:r>
      <w:proofErr w:type="gramEnd"/>
      <w:r>
        <w:rPr>
          <w:rFonts w:ascii="Verdana" w:hAnsi="Verdana"/>
          <w:color w:val="000000"/>
          <w:sz w:val="16"/>
          <w:szCs w:val="16"/>
        </w:rPr>
        <w:t>ктябрьский</w:t>
      </w:r>
      <w:proofErr w:type="spellEnd"/>
      <w:r>
        <w:rPr>
          <w:rFonts w:ascii="Verdana" w:hAnsi="Verdana"/>
          <w:color w:val="000000"/>
          <w:sz w:val="16"/>
          <w:szCs w:val="16"/>
        </w:rPr>
        <w:t>;  движение запрещено, ограничение скорости, пешеходный переход, дети и т.д. Жители сел муниципального образования активно включаются в работу по благоустройству подворья.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Ремонтируются и красятся заборы, палисадники, наводится порядок. Кому то из жителей мы будем оказывать помощь в замене заборов, ворот.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Я не могу сказать о ремонте жилого фонда, это самый большой вопрос в бюджете муниципального образования нет средств.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Начатая в осенний период работа по переносу памятника и благоустройству еще не завершена, есть проблема с облицовкой памятника. Я не скажу что это не решенный вопрос, вопрос в качестве и цене.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Есть проблемы и житейские и другие. Я бы сказал, наверное, проблемы современной цивилизации, проблемы связи, особенно, в дождливые дни, интернет, сотовая связь. До сих пор мы смотрим  по центральному телевидению 2 программы.</w:t>
      </w:r>
    </w:p>
    <w:p w:rsidR="00733F2B" w:rsidRDefault="00733F2B" w:rsidP="00733F2B">
      <w:pPr>
        <w:pStyle w:val="a3"/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Нас радует, что к нам пришла дорога в асфальте и щебенке. Но вопрос в качестве, ведь есть проект, не малые денежные средства, и человеческий фактор этой работы. Местами она уже валится. Сколько пробитой резины и лобовых стекол мы оставляем на ней.</w:t>
      </w:r>
    </w:p>
    <w:p w:rsidR="00501177" w:rsidRDefault="00501177"/>
    <w:sectPr w:rsidR="00501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DE"/>
    <w:rsid w:val="00501177"/>
    <w:rsid w:val="006B25DE"/>
    <w:rsid w:val="0073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2015-04-08T03:53:00Z</dcterms:created>
  <dcterms:modified xsi:type="dcterms:W3CDTF">2015-04-08T03:54:00Z</dcterms:modified>
</cp:coreProperties>
</file>